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F0F" w:rsidRPr="00277F0F" w:rsidRDefault="00277F0F" w:rsidP="00662F6D">
      <w:pPr>
        <w:jc w:val="center"/>
        <w:rPr>
          <w:b/>
          <w:bCs/>
        </w:rPr>
      </w:pPr>
      <w:r w:rsidRPr="00277F0F">
        <w:rPr>
          <w:b/>
          <w:bCs/>
        </w:rPr>
        <w:t>August 19, 2025</w:t>
      </w:r>
    </w:p>
    <w:p w:rsidR="00277F0F" w:rsidRPr="00277F0F" w:rsidRDefault="00277F0F" w:rsidP="00662F6D">
      <w:pPr>
        <w:jc w:val="center"/>
        <w:rPr>
          <w:b/>
          <w:bCs/>
        </w:rPr>
      </w:pPr>
    </w:p>
    <w:p w:rsidR="00662F6D" w:rsidRPr="00277F0F" w:rsidRDefault="00662F6D" w:rsidP="00277F0F">
      <w:pPr>
        <w:jc w:val="center"/>
        <w:rPr>
          <w:b/>
          <w:bCs/>
        </w:rPr>
      </w:pPr>
      <w:r w:rsidRPr="00277F0F">
        <w:rPr>
          <w:b/>
          <w:bCs/>
        </w:rPr>
        <w:t>TOWNSHIP OF MEDFORD</w:t>
      </w:r>
    </w:p>
    <w:p w:rsidR="00662F6D" w:rsidRPr="00277F0F" w:rsidRDefault="00662F6D" w:rsidP="00662F6D">
      <w:pPr>
        <w:jc w:val="center"/>
        <w:rPr>
          <w:b/>
          <w:bCs/>
        </w:rPr>
      </w:pPr>
      <w:r w:rsidRPr="00277F0F">
        <w:rPr>
          <w:b/>
          <w:bCs/>
        </w:rPr>
        <w:t xml:space="preserve">RESOLUTION </w:t>
      </w:r>
      <w:r w:rsidR="00277F0F" w:rsidRPr="00277F0F">
        <w:rPr>
          <w:b/>
          <w:bCs/>
        </w:rPr>
        <w:t>140 –</w:t>
      </w:r>
      <w:r w:rsidRPr="00277F0F">
        <w:rPr>
          <w:b/>
          <w:bCs/>
        </w:rPr>
        <w:t>2025</w:t>
      </w:r>
    </w:p>
    <w:p w:rsidR="00662F6D" w:rsidRPr="00277F0F" w:rsidRDefault="00662F6D" w:rsidP="00662F6D">
      <w:pPr>
        <w:jc w:val="center"/>
        <w:rPr>
          <w:b/>
        </w:rPr>
      </w:pPr>
    </w:p>
    <w:p w:rsidR="00662F6D" w:rsidRPr="00277F0F" w:rsidRDefault="00662F6D" w:rsidP="00662F6D">
      <w:pPr>
        <w:jc w:val="center"/>
        <w:rPr>
          <w:bCs/>
        </w:rPr>
      </w:pPr>
      <w:r w:rsidRPr="00277F0F">
        <w:rPr>
          <w:b/>
          <w:bCs/>
        </w:rPr>
        <w:t>AFFIRMING THE TOWNSHIP’S CIVIL RIGHTS POLICY TOWARDS ITS EMPLOYEES AND MEMBERS OF THE PUBLIC</w:t>
      </w:r>
    </w:p>
    <w:p w:rsidR="00662F6D" w:rsidRPr="00277F0F" w:rsidRDefault="00662F6D" w:rsidP="00662F6D">
      <w:pPr>
        <w:rPr>
          <w:bCs/>
        </w:rPr>
      </w:pPr>
    </w:p>
    <w:p w:rsidR="00662F6D" w:rsidRPr="00277F0F" w:rsidRDefault="00662F6D" w:rsidP="00662F6D">
      <w:pPr>
        <w:ind w:firstLine="720"/>
      </w:pPr>
      <w:r w:rsidRPr="00277F0F">
        <w:rPr>
          <w:b/>
          <w:bCs/>
        </w:rPr>
        <w:t>WHEREAS</w:t>
      </w:r>
      <w:r w:rsidRPr="00277F0F">
        <w:t xml:space="preserve">, it is the policy of the Township of Medford (“Township”) to treat the public, employees, prospective employees, appointees, volunteers, contractors and members of the public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 </w:t>
      </w:r>
    </w:p>
    <w:p w:rsidR="00662F6D" w:rsidRPr="00277F0F" w:rsidRDefault="00662F6D" w:rsidP="00662F6D">
      <w:pPr>
        <w:ind w:firstLine="720"/>
      </w:pPr>
    </w:p>
    <w:p w:rsidR="00662F6D" w:rsidRPr="00277F0F" w:rsidRDefault="00662F6D" w:rsidP="00662F6D">
      <w:pPr>
        <w:ind w:firstLine="720"/>
      </w:pPr>
      <w:r w:rsidRPr="00277F0F">
        <w:rPr>
          <w:b/>
        </w:rPr>
        <w:t>WHEREAS</w:t>
      </w:r>
      <w:r w:rsidRPr="00277F0F">
        <w:t>, certain federal and State agencies require the adoption of a policy statement the contents of which are included herein for eligibility for various grant or funding programs; and</w:t>
      </w:r>
    </w:p>
    <w:p w:rsidR="00662F6D" w:rsidRPr="00277F0F" w:rsidRDefault="00662F6D" w:rsidP="00662F6D"/>
    <w:p w:rsidR="00662F6D" w:rsidRPr="00277F0F" w:rsidRDefault="00662F6D" w:rsidP="00662F6D">
      <w:pPr>
        <w:ind w:firstLine="720"/>
      </w:pPr>
      <w:r w:rsidRPr="00277F0F">
        <w:rPr>
          <w:b/>
        </w:rPr>
        <w:t>WHEREAS</w:t>
      </w:r>
      <w:r w:rsidRPr="00277F0F">
        <w:t>, the governing body of the Township of Medford has determined that certain procedures need to be established to accomplish this policy</w:t>
      </w:r>
      <w:r w:rsidR="00277F0F">
        <w:t>.</w:t>
      </w:r>
      <w:bookmarkStart w:id="0" w:name="_GoBack"/>
      <w:bookmarkEnd w:id="0"/>
    </w:p>
    <w:p w:rsidR="00662F6D" w:rsidRPr="00277F0F" w:rsidRDefault="00662F6D" w:rsidP="00662F6D"/>
    <w:p w:rsidR="00662F6D" w:rsidRPr="00277F0F" w:rsidRDefault="00662F6D" w:rsidP="00662F6D">
      <w:pPr>
        <w:ind w:firstLine="720"/>
      </w:pPr>
      <w:r w:rsidRPr="00277F0F">
        <w:rPr>
          <w:b/>
        </w:rPr>
        <w:t>NOW, THEREFORE, IT IS RESOLVED</w:t>
      </w:r>
      <w:r w:rsidRPr="00277F0F">
        <w:t xml:space="preserve"> by the Township Council of the Township of Medford, in the County of Burlington and State of New Jersey as follows: </w:t>
      </w:r>
    </w:p>
    <w:p w:rsidR="00662F6D" w:rsidRPr="00277F0F" w:rsidRDefault="00662F6D" w:rsidP="00662F6D">
      <w:pPr>
        <w:ind w:firstLine="720"/>
      </w:pPr>
    </w:p>
    <w:p w:rsidR="00662F6D" w:rsidRPr="00277F0F" w:rsidRDefault="00662F6D" w:rsidP="00662F6D">
      <w:pPr>
        <w:ind w:firstLine="720"/>
      </w:pPr>
      <w:r w:rsidRPr="00277F0F">
        <w:rPr>
          <w:b/>
          <w:bCs/>
        </w:rPr>
        <w:t>1.</w:t>
      </w:r>
      <w:r w:rsidRPr="00277F0F">
        <w:t xml:space="preserve">  No official, employee, appointee or volunteer of the Township by whatever title known, or any entity that is in any way a part of the Township shall engage, either directly or indirectly in any act, including the failure to act, that constitutes discrimination, harassment or a violation of any person’s constitutional rights while such official, employee, appointee, volunteer, or entity is engaged in or acting on behalf of the Township’s business or using the facilities or property of the Township. </w:t>
      </w:r>
    </w:p>
    <w:p w:rsidR="00662F6D" w:rsidRPr="00277F0F" w:rsidRDefault="00662F6D" w:rsidP="00662F6D"/>
    <w:p w:rsidR="00662F6D" w:rsidRPr="00277F0F" w:rsidRDefault="00662F6D" w:rsidP="00662F6D">
      <w:pPr>
        <w:ind w:firstLine="720"/>
      </w:pPr>
      <w:r w:rsidRPr="00277F0F">
        <w:rPr>
          <w:b/>
        </w:rPr>
        <w:t>2.</w:t>
      </w:r>
      <w:r w:rsidRPr="00277F0F">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Township to provide services that otherwise could be performed by the Township.  </w:t>
      </w:r>
    </w:p>
    <w:p w:rsidR="00662F6D" w:rsidRPr="00277F0F" w:rsidRDefault="00662F6D" w:rsidP="00662F6D"/>
    <w:p w:rsidR="00662F6D" w:rsidRPr="00277F0F" w:rsidRDefault="00662F6D" w:rsidP="00662F6D">
      <w:pPr>
        <w:ind w:firstLine="720"/>
      </w:pPr>
      <w:r w:rsidRPr="00277F0F">
        <w:rPr>
          <w:b/>
        </w:rPr>
        <w:t xml:space="preserve">3.  </w:t>
      </w:r>
      <w:r w:rsidRPr="00277F0F">
        <w:t xml:space="preserve">Discrimination, harassment and civil rights shall be defined for purposes of this Resolution using the most current definitions contained in the applicable federal and State laws concerning discrimination, harassment and civil rights.  </w:t>
      </w:r>
    </w:p>
    <w:p w:rsidR="00662F6D" w:rsidRPr="00277F0F" w:rsidRDefault="00662F6D" w:rsidP="00662F6D"/>
    <w:p w:rsidR="00662F6D" w:rsidRPr="00277F0F" w:rsidRDefault="00662F6D" w:rsidP="00662F6D">
      <w:pPr>
        <w:ind w:firstLine="720"/>
      </w:pPr>
      <w:r w:rsidRPr="00277F0F">
        <w:rPr>
          <w:b/>
        </w:rPr>
        <w:t>4.</w:t>
      </w:r>
      <w:r w:rsidRPr="00277F0F">
        <w:t xml:space="preserve">  The Township Manager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662F6D" w:rsidRPr="00277F0F" w:rsidRDefault="00662F6D" w:rsidP="00662F6D"/>
    <w:p w:rsidR="00662F6D" w:rsidRPr="00277F0F" w:rsidRDefault="00662F6D" w:rsidP="00662F6D">
      <w:pPr>
        <w:ind w:firstLine="720"/>
      </w:pPr>
      <w:r w:rsidRPr="00277F0F">
        <w:rPr>
          <w:b/>
        </w:rPr>
        <w:t>5.</w:t>
      </w:r>
      <w:r w:rsidRPr="00277F0F">
        <w:t xml:space="preserve">  No person shall retaliate against any person who reports any alleged discrimination, harassment or violation of civil rights, provided however, that any employee who reports alleged violations in bad faith shall be subject to appropriate discipline.</w:t>
      </w:r>
    </w:p>
    <w:p w:rsidR="00662F6D" w:rsidRPr="00277F0F" w:rsidRDefault="00662F6D" w:rsidP="00662F6D">
      <w:pPr>
        <w:rPr>
          <w:b/>
        </w:rPr>
      </w:pPr>
    </w:p>
    <w:p w:rsidR="00662F6D" w:rsidRPr="00277F0F" w:rsidRDefault="00662F6D" w:rsidP="00662F6D">
      <w:pPr>
        <w:ind w:firstLine="720"/>
      </w:pPr>
      <w:r w:rsidRPr="00277F0F">
        <w:rPr>
          <w:b/>
        </w:rPr>
        <w:lastRenderedPageBreak/>
        <w:t>6.</w:t>
      </w:r>
      <w:r w:rsidRPr="00277F0F">
        <w:t xml:space="preserve">  The Township Manager shall establish written procedures that require all officials, employees, appointees and volunteers of the Township as well as all other entities subject to this Resolution to periodically complete training concerning their duties, responsibilities and rights pursuant to this resolution.   </w:t>
      </w:r>
    </w:p>
    <w:p w:rsidR="00662F6D" w:rsidRPr="00277F0F" w:rsidRDefault="00662F6D" w:rsidP="00662F6D"/>
    <w:p w:rsidR="00662F6D" w:rsidRPr="00277F0F" w:rsidRDefault="00662F6D" w:rsidP="00662F6D">
      <w:pPr>
        <w:ind w:firstLine="720"/>
      </w:pPr>
      <w:r w:rsidRPr="00277F0F">
        <w:rPr>
          <w:b/>
        </w:rPr>
        <w:t xml:space="preserve">7.  </w:t>
      </w:r>
      <w:r w:rsidRPr="00277F0F">
        <w:t xml:space="preserve">The Township Manager shall establish a system to monitor compliance and shall periodically report to the governing body the results of the monitoring.  </w:t>
      </w:r>
    </w:p>
    <w:p w:rsidR="00662F6D" w:rsidRPr="00277F0F" w:rsidRDefault="00662F6D" w:rsidP="00662F6D">
      <w:pPr>
        <w:rPr>
          <w:b/>
        </w:rPr>
      </w:pPr>
    </w:p>
    <w:p w:rsidR="00662F6D" w:rsidRPr="00277F0F" w:rsidRDefault="00662F6D" w:rsidP="00662F6D">
      <w:pPr>
        <w:ind w:firstLine="720"/>
      </w:pPr>
      <w:r w:rsidRPr="00277F0F">
        <w:rPr>
          <w:b/>
          <w:bCs/>
        </w:rPr>
        <w:t>8.</w:t>
      </w:r>
      <w:r w:rsidRPr="00277F0F">
        <w:t xml:space="preserve">  At least annually, the Township Manager shall cause a summary of this Resolution and the procedures established pursuant hereto to be communicated within the Township.  This communication shall include a statement from the governing body expressing its unequivocal commitment to enforce this Resolution.  This summary shall also be posted on the Township’s web site.  </w:t>
      </w:r>
    </w:p>
    <w:p w:rsidR="00662F6D" w:rsidRPr="00277F0F" w:rsidRDefault="00662F6D" w:rsidP="00662F6D">
      <w:pPr>
        <w:ind w:firstLine="720"/>
      </w:pPr>
    </w:p>
    <w:p w:rsidR="00662F6D" w:rsidRPr="00277F0F" w:rsidRDefault="00662F6D" w:rsidP="00662F6D">
      <w:pPr>
        <w:ind w:firstLine="720"/>
      </w:pPr>
      <w:r w:rsidRPr="00277F0F">
        <w:rPr>
          <w:b/>
        </w:rPr>
        <w:t>9.</w:t>
      </w:r>
      <w:r w:rsidRPr="00277F0F">
        <w:t xml:space="preserve">  The United States Department of Transportation’s Title VI Non-Discrimination regulations and policy statements are incorporated into the terms of this Resolution by reference.  </w:t>
      </w:r>
    </w:p>
    <w:p w:rsidR="00662F6D" w:rsidRPr="00277F0F" w:rsidRDefault="00662F6D" w:rsidP="00662F6D"/>
    <w:p w:rsidR="00662F6D" w:rsidRPr="00277F0F" w:rsidRDefault="00662F6D" w:rsidP="00662F6D">
      <w:pPr>
        <w:ind w:firstLine="720"/>
      </w:pPr>
      <w:r w:rsidRPr="00277F0F">
        <w:rPr>
          <w:b/>
          <w:bCs/>
        </w:rPr>
        <w:t xml:space="preserve">10.  </w:t>
      </w:r>
      <w:r w:rsidRPr="00277F0F">
        <w:t>This Resolution is a continuing policy statement and as such, remains in effect.</w:t>
      </w:r>
    </w:p>
    <w:p w:rsidR="00662F6D" w:rsidRPr="00277F0F" w:rsidRDefault="00662F6D" w:rsidP="00662F6D"/>
    <w:p w:rsidR="00662F6D" w:rsidRPr="00277F0F" w:rsidRDefault="00662F6D" w:rsidP="00277F0F">
      <w:pPr>
        <w:ind w:firstLine="720"/>
      </w:pPr>
      <w:r w:rsidRPr="00277F0F">
        <w:rPr>
          <w:b/>
        </w:rPr>
        <w:t>11.</w:t>
      </w:r>
      <w:r w:rsidRPr="00277F0F">
        <w:t xml:space="preserve">  A copy of this Resolution shall be published in the official newspaper of the Township in order for the public to be made aware of this policy and the Township’s commitment to the implementation and enforcement of this policy.</w:t>
      </w:r>
    </w:p>
    <w:p w:rsidR="00662F6D" w:rsidRPr="00277F0F" w:rsidRDefault="00662F6D" w:rsidP="00662F6D">
      <w:pPr>
        <w:pStyle w:val="TxBrp6"/>
        <w:tabs>
          <w:tab w:val="left" w:pos="0"/>
        </w:tabs>
        <w:ind w:left="0" w:firstLine="0"/>
        <w:jc w:val="both"/>
      </w:pPr>
    </w:p>
    <w:p w:rsidR="00662F6D" w:rsidRPr="00277F0F" w:rsidRDefault="00662F6D" w:rsidP="00662F6D">
      <w:pPr>
        <w:pStyle w:val="TxBrp6"/>
        <w:tabs>
          <w:tab w:val="left" w:pos="0"/>
        </w:tabs>
        <w:ind w:left="0" w:firstLine="0"/>
        <w:jc w:val="both"/>
      </w:pPr>
      <w:r w:rsidRPr="00277F0F">
        <w:t>I hereby certify that the foregoing Resolution was adopted by the governing body of Medford Township on August 19, 2025.</w:t>
      </w:r>
    </w:p>
    <w:p w:rsidR="00662F6D" w:rsidRPr="00277F0F" w:rsidRDefault="00662F6D" w:rsidP="00662F6D">
      <w:pPr>
        <w:pStyle w:val="TxBrp6"/>
        <w:tabs>
          <w:tab w:val="left" w:pos="0"/>
        </w:tabs>
      </w:pPr>
    </w:p>
    <w:p w:rsidR="00662F6D" w:rsidRDefault="00662F6D" w:rsidP="00662F6D">
      <w:pPr>
        <w:pStyle w:val="TxBrp6"/>
        <w:tabs>
          <w:tab w:val="left" w:pos="0"/>
        </w:tabs>
      </w:pPr>
    </w:p>
    <w:p w:rsidR="00277F0F" w:rsidRPr="00277F0F" w:rsidRDefault="00277F0F" w:rsidP="00662F6D">
      <w:pPr>
        <w:pStyle w:val="TxBrp6"/>
        <w:tabs>
          <w:tab w:val="left" w:pos="0"/>
        </w:tabs>
      </w:pPr>
    </w:p>
    <w:p w:rsidR="00662F6D" w:rsidRPr="00277F0F" w:rsidRDefault="00277F0F" w:rsidP="00662F6D">
      <w:pPr>
        <w:pStyle w:val="TxBrp6"/>
        <w:tabs>
          <w:tab w:val="left" w:pos="0"/>
        </w:tabs>
      </w:pPr>
      <w:r>
        <w:tab/>
      </w:r>
      <w:r>
        <w:tab/>
      </w:r>
      <w:r>
        <w:tab/>
      </w:r>
      <w:r>
        <w:tab/>
      </w:r>
      <w:r>
        <w:tab/>
      </w:r>
      <w:r>
        <w:tab/>
      </w:r>
      <w:r>
        <w:tab/>
        <w:t>______________________________</w:t>
      </w:r>
    </w:p>
    <w:p w:rsidR="00662F6D" w:rsidRPr="00277F0F" w:rsidRDefault="00277F0F" w:rsidP="00662F6D">
      <w:pPr>
        <w:pStyle w:val="TxBrp6"/>
        <w:tabs>
          <w:tab w:val="left" w:pos="0"/>
        </w:tabs>
        <w:ind w:left="0" w:firstLine="0"/>
      </w:pPr>
      <w:r>
        <w:tab/>
      </w:r>
      <w:r>
        <w:tab/>
      </w:r>
      <w:r>
        <w:tab/>
      </w:r>
      <w:r>
        <w:tab/>
      </w:r>
      <w:r>
        <w:tab/>
      </w:r>
      <w:r>
        <w:tab/>
      </w:r>
      <w:r>
        <w:tab/>
      </w:r>
      <w:r w:rsidR="00662F6D" w:rsidRPr="00277F0F">
        <w:t xml:space="preserve">Tara Wicker, RMC, Township Clerk </w:t>
      </w:r>
    </w:p>
    <w:p w:rsidR="00F523AD" w:rsidRPr="00277F0F" w:rsidRDefault="00F523AD"/>
    <w:sectPr w:rsidR="00F523AD" w:rsidRPr="00277F0F" w:rsidSect="00277F0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6D"/>
    <w:rsid w:val="000B70B1"/>
    <w:rsid w:val="00277F0F"/>
    <w:rsid w:val="00662F6D"/>
    <w:rsid w:val="00F5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5E0C"/>
  <w15:chartTrackingRefBased/>
  <w15:docId w15:val="{FD378CBB-3857-4413-8AC7-ED7970A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6">
    <w:name w:val="TxBr_p6"/>
    <w:basedOn w:val="Normal"/>
    <w:rsid w:val="00662F6D"/>
    <w:pPr>
      <w:widowControl w:val="0"/>
      <w:tabs>
        <w:tab w:val="left" w:pos="759"/>
        <w:tab w:val="left" w:pos="1099"/>
      </w:tabs>
      <w:autoSpaceDE w:val="0"/>
      <w:autoSpaceDN w:val="0"/>
      <w:adjustRightInd w:val="0"/>
      <w:spacing w:line="240" w:lineRule="atLeast"/>
      <w:ind w:left="110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Hornickel</dc:creator>
  <cp:keywords/>
  <dc:description/>
  <cp:lastModifiedBy>Tara Wicker</cp:lastModifiedBy>
  <cp:revision>3</cp:revision>
  <dcterms:created xsi:type="dcterms:W3CDTF">2025-08-05T17:40:00Z</dcterms:created>
  <dcterms:modified xsi:type="dcterms:W3CDTF">2025-08-05T17:43:00Z</dcterms:modified>
</cp:coreProperties>
</file>