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D7C" w:rsidRPr="004D414F" w:rsidRDefault="00D23D7C" w:rsidP="002D2A4F">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7305F1A" wp14:editId="35BD37CC">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3043C7">
        <w:rPr>
          <w:rFonts w:ascii="Calibri" w:eastAsia="Calibri" w:hAnsi="Calibri"/>
          <w:sz w:val="28"/>
          <w:szCs w:val="28"/>
        </w:rPr>
        <w:t xml:space="preserve"> </w:t>
      </w:r>
      <w:r>
        <w:rPr>
          <w:rFonts w:ascii="Calibri" w:eastAsia="Calibri" w:hAnsi="Calibri"/>
          <w:sz w:val="28"/>
          <w:szCs w:val="28"/>
          <w:u w:val="single"/>
        </w:rPr>
        <w:t>49 U</w:t>
      </w:r>
      <w:r w:rsidRPr="001A729E">
        <w:rPr>
          <w:rFonts w:ascii="Calibri" w:eastAsia="Calibri" w:hAnsi="Calibri"/>
          <w:sz w:val="28"/>
          <w:szCs w:val="28"/>
          <w:u w:val="single"/>
        </w:rPr>
        <w:t>nion 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D23D7C" w:rsidRPr="008154B1" w:rsidRDefault="00D23D7C" w:rsidP="002D2A4F">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w:t>
      </w:r>
      <w:r w:rsidR="00F06748">
        <w:rPr>
          <w:rFonts w:ascii="Calibri" w:eastAsia="Calibri" w:hAnsi="Calibri"/>
          <w:sz w:val="28"/>
          <w:szCs w:val="28"/>
        </w:rPr>
        <w:t>24</w:t>
      </w:r>
      <w:r w:rsidRPr="008154B1">
        <w:rPr>
          <w:rFonts w:ascii="Calibri" w:eastAsia="Calibri" w:hAnsi="Calibri"/>
          <w:sz w:val="28"/>
          <w:szCs w:val="28"/>
        </w:rPr>
        <w:t xml:space="preserve"> </w:t>
      </w:r>
    </w:p>
    <w:p w:rsidR="00D23D7C" w:rsidRDefault="00D23D7C" w:rsidP="00D23D7C">
      <w:pPr>
        <w:tabs>
          <w:tab w:val="left" w:pos="6660"/>
          <w:tab w:val="left" w:pos="7290"/>
          <w:tab w:val="left" w:pos="7380"/>
        </w:tabs>
        <w:jc w:val="center"/>
        <w:rPr>
          <w:rFonts w:ascii="Arial Black" w:hAnsi="Arial Black"/>
          <w:sz w:val="22"/>
          <w:szCs w:val="22"/>
        </w:rPr>
      </w:pPr>
    </w:p>
    <w:p w:rsidR="00F51B5C" w:rsidRDefault="00F51B5C" w:rsidP="00D23D7C">
      <w:pPr>
        <w:tabs>
          <w:tab w:val="left" w:pos="6660"/>
          <w:tab w:val="left" w:pos="7290"/>
          <w:tab w:val="left" w:pos="7380"/>
        </w:tabs>
        <w:jc w:val="center"/>
        <w:rPr>
          <w:b/>
          <w:sz w:val="28"/>
          <w:szCs w:val="28"/>
        </w:rPr>
      </w:pPr>
    </w:p>
    <w:p w:rsidR="00D23D7C" w:rsidRPr="00272923" w:rsidRDefault="00D23D7C" w:rsidP="00D23D7C">
      <w:pPr>
        <w:tabs>
          <w:tab w:val="left" w:pos="6660"/>
          <w:tab w:val="left" w:pos="7290"/>
          <w:tab w:val="left" w:pos="7380"/>
        </w:tabs>
        <w:jc w:val="center"/>
        <w:rPr>
          <w:b/>
          <w:sz w:val="24"/>
          <w:szCs w:val="24"/>
          <w:u w:val="single"/>
        </w:rPr>
      </w:pPr>
      <w:r w:rsidRPr="00272923">
        <w:rPr>
          <w:b/>
          <w:sz w:val="24"/>
          <w:szCs w:val="24"/>
          <w:u w:val="single"/>
        </w:rPr>
        <w:t xml:space="preserve">MEDFORD TOWNSHIP ZONING BOARD OF ADJUSTMENT </w:t>
      </w:r>
      <w:r w:rsidR="00272923">
        <w:rPr>
          <w:b/>
          <w:sz w:val="24"/>
          <w:szCs w:val="24"/>
          <w:u w:val="single"/>
        </w:rPr>
        <w:t>AGENDA</w:t>
      </w:r>
    </w:p>
    <w:p w:rsidR="00483983" w:rsidRPr="00272923" w:rsidRDefault="00483983" w:rsidP="00483983">
      <w:pPr>
        <w:tabs>
          <w:tab w:val="left" w:pos="6660"/>
          <w:tab w:val="left" w:pos="7290"/>
          <w:tab w:val="left" w:pos="7380"/>
        </w:tabs>
        <w:jc w:val="center"/>
        <w:rPr>
          <w:sz w:val="24"/>
          <w:szCs w:val="24"/>
          <w:highlight w:val="yellow"/>
          <w:u w:val="single"/>
        </w:rPr>
      </w:pPr>
      <w:r w:rsidRPr="00272923">
        <w:rPr>
          <w:b/>
          <w:sz w:val="24"/>
          <w:szCs w:val="24"/>
          <w:u w:val="single"/>
        </w:rPr>
        <w:t xml:space="preserve">WEDNESDAY, </w:t>
      </w:r>
      <w:r w:rsidR="0040574D" w:rsidRPr="00272923">
        <w:rPr>
          <w:b/>
          <w:sz w:val="24"/>
          <w:szCs w:val="24"/>
          <w:u w:val="single"/>
        </w:rPr>
        <w:t>OCTO</w:t>
      </w:r>
      <w:r w:rsidR="00F25BE8" w:rsidRPr="00272923">
        <w:rPr>
          <w:b/>
          <w:sz w:val="24"/>
          <w:szCs w:val="24"/>
          <w:u w:val="single"/>
        </w:rPr>
        <w:t xml:space="preserve">BER </w:t>
      </w:r>
      <w:r w:rsidR="0040574D" w:rsidRPr="00272923">
        <w:rPr>
          <w:b/>
          <w:sz w:val="24"/>
          <w:szCs w:val="24"/>
          <w:u w:val="single"/>
        </w:rPr>
        <w:t>19</w:t>
      </w:r>
      <w:r w:rsidRPr="00272923">
        <w:rPr>
          <w:b/>
          <w:sz w:val="24"/>
          <w:szCs w:val="24"/>
          <w:u w:val="single"/>
        </w:rPr>
        <w:t xml:space="preserve">, 2022 at </w:t>
      </w:r>
      <w:r w:rsidR="00C820C5" w:rsidRPr="00272923">
        <w:rPr>
          <w:b/>
          <w:sz w:val="24"/>
          <w:szCs w:val="24"/>
          <w:u w:val="single"/>
        </w:rPr>
        <w:t>6</w:t>
      </w:r>
      <w:r w:rsidRPr="00272923">
        <w:rPr>
          <w:b/>
          <w:sz w:val="24"/>
          <w:szCs w:val="24"/>
          <w:u w:val="single"/>
        </w:rPr>
        <w:t>:00 p.m.</w:t>
      </w:r>
    </w:p>
    <w:p w:rsidR="00DC7ACC" w:rsidRPr="00272923" w:rsidRDefault="00CF46B0" w:rsidP="00272923">
      <w:pPr>
        <w:tabs>
          <w:tab w:val="left" w:pos="6660"/>
          <w:tab w:val="left" w:pos="7290"/>
          <w:tab w:val="left" w:pos="7380"/>
        </w:tabs>
        <w:jc w:val="center"/>
        <w:rPr>
          <w:b/>
          <w:sz w:val="24"/>
          <w:szCs w:val="24"/>
        </w:rPr>
      </w:pPr>
      <w:r w:rsidRPr="00272923">
        <w:rPr>
          <w:b/>
          <w:sz w:val="24"/>
          <w:szCs w:val="24"/>
        </w:rPr>
        <w:t>PUBLIC SAFETY BUILDIN</w:t>
      </w:r>
      <w:r w:rsidR="0040574D" w:rsidRPr="00272923">
        <w:rPr>
          <w:b/>
          <w:sz w:val="24"/>
          <w:szCs w:val="24"/>
        </w:rPr>
        <w:t>G</w:t>
      </w:r>
      <w:r w:rsidR="00406165" w:rsidRPr="00272923">
        <w:rPr>
          <w:b/>
          <w:sz w:val="24"/>
          <w:szCs w:val="24"/>
        </w:rPr>
        <w:t>,</w:t>
      </w:r>
      <w:r w:rsidRPr="00272923">
        <w:rPr>
          <w:b/>
          <w:sz w:val="24"/>
          <w:szCs w:val="24"/>
        </w:rPr>
        <w:t xml:space="preserve"> 91 UNION ST.</w:t>
      </w:r>
      <w:bookmarkStart w:id="0" w:name="_GoBack"/>
      <w:bookmarkEnd w:id="0"/>
      <w:r w:rsidR="00483983" w:rsidRPr="00272923">
        <w:rPr>
          <w:b/>
          <w:sz w:val="24"/>
          <w:szCs w:val="24"/>
        </w:rPr>
        <w:br/>
      </w:r>
    </w:p>
    <w:p w:rsidR="00D23D7C" w:rsidRPr="00DA2138" w:rsidRDefault="00D23D7C" w:rsidP="001A25D6">
      <w:pPr>
        <w:pStyle w:val="ListParagraph"/>
        <w:numPr>
          <w:ilvl w:val="0"/>
          <w:numId w:val="1"/>
        </w:numPr>
        <w:ind w:left="0" w:firstLine="0"/>
        <w:rPr>
          <w:sz w:val="24"/>
          <w:szCs w:val="24"/>
        </w:rPr>
      </w:pPr>
      <w:r w:rsidRPr="00DA2138">
        <w:rPr>
          <w:sz w:val="24"/>
          <w:szCs w:val="24"/>
        </w:rPr>
        <w:t>Convening of Meeting</w:t>
      </w:r>
    </w:p>
    <w:p w:rsidR="00D23D7C" w:rsidRPr="0091107D" w:rsidRDefault="00D23D7C" w:rsidP="00D23D7C">
      <w:pPr>
        <w:pStyle w:val="ListParagraph"/>
        <w:numPr>
          <w:ilvl w:val="0"/>
          <w:numId w:val="1"/>
        </w:numPr>
        <w:ind w:left="0" w:firstLine="0"/>
        <w:rPr>
          <w:sz w:val="24"/>
          <w:szCs w:val="24"/>
        </w:rPr>
      </w:pPr>
      <w:r w:rsidRPr="0091107D">
        <w:rPr>
          <w:sz w:val="24"/>
          <w:szCs w:val="24"/>
        </w:rPr>
        <w:t>Open Public Meeting Statement</w:t>
      </w:r>
    </w:p>
    <w:p w:rsidR="00D23D7C" w:rsidRDefault="00D23D7C" w:rsidP="00D23D7C">
      <w:pPr>
        <w:numPr>
          <w:ilvl w:val="0"/>
          <w:numId w:val="1"/>
        </w:numPr>
        <w:ind w:left="0" w:firstLine="0"/>
        <w:rPr>
          <w:sz w:val="24"/>
          <w:szCs w:val="24"/>
        </w:rPr>
      </w:pPr>
      <w:r>
        <w:rPr>
          <w:sz w:val="24"/>
          <w:szCs w:val="24"/>
        </w:rPr>
        <w:t xml:space="preserve">Flag Salute </w:t>
      </w:r>
    </w:p>
    <w:p w:rsidR="00C820C5" w:rsidRDefault="00D23D7C" w:rsidP="00C820C5">
      <w:pPr>
        <w:numPr>
          <w:ilvl w:val="0"/>
          <w:numId w:val="1"/>
        </w:numPr>
        <w:ind w:left="0" w:firstLine="0"/>
        <w:rPr>
          <w:sz w:val="24"/>
          <w:szCs w:val="24"/>
        </w:rPr>
      </w:pPr>
      <w:r w:rsidRPr="0091107D">
        <w:rPr>
          <w:sz w:val="24"/>
          <w:szCs w:val="24"/>
        </w:rPr>
        <w:t>Roll Call</w:t>
      </w:r>
    </w:p>
    <w:p w:rsidR="00C820C5" w:rsidRPr="00F9368B" w:rsidRDefault="00C820C5" w:rsidP="00C820C5">
      <w:pPr>
        <w:numPr>
          <w:ilvl w:val="0"/>
          <w:numId w:val="1"/>
        </w:numPr>
        <w:ind w:left="0" w:firstLine="0"/>
        <w:rPr>
          <w:sz w:val="24"/>
          <w:szCs w:val="24"/>
        </w:rPr>
      </w:pPr>
      <w:r w:rsidRPr="00F9368B">
        <w:rPr>
          <w:sz w:val="24"/>
          <w:szCs w:val="24"/>
        </w:rPr>
        <w:t>WORKSHOP MEETING</w:t>
      </w:r>
    </w:p>
    <w:p w:rsidR="00C820C5" w:rsidRPr="00A946E9" w:rsidRDefault="00C820C5" w:rsidP="00C820C5">
      <w:pPr>
        <w:pStyle w:val="ListParagraph"/>
        <w:numPr>
          <w:ilvl w:val="0"/>
          <w:numId w:val="1"/>
        </w:numPr>
        <w:ind w:hanging="720"/>
        <w:rPr>
          <w:sz w:val="24"/>
          <w:szCs w:val="24"/>
          <w:u w:val="single"/>
        </w:rPr>
      </w:pPr>
      <w:r w:rsidRPr="00A946E9">
        <w:rPr>
          <w:sz w:val="24"/>
          <w:szCs w:val="24"/>
          <w:u w:val="single"/>
        </w:rPr>
        <w:t xml:space="preserve">REGULAR MEETING – 7:00 </w:t>
      </w:r>
      <w:r w:rsidR="006A17D6">
        <w:rPr>
          <w:sz w:val="24"/>
          <w:szCs w:val="24"/>
          <w:u w:val="single"/>
        </w:rPr>
        <w:t>p.m.</w:t>
      </w:r>
      <w:r w:rsidRPr="00A946E9">
        <w:rPr>
          <w:sz w:val="24"/>
          <w:szCs w:val="24"/>
          <w:u w:val="single"/>
        </w:rPr>
        <w:t xml:space="preserve"> </w:t>
      </w:r>
    </w:p>
    <w:p w:rsidR="003A785F" w:rsidRPr="0040574D" w:rsidRDefault="0040574D" w:rsidP="00820F34">
      <w:pPr>
        <w:pStyle w:val="ListParagraph"/>
        <w:numPr>
          <w:ilvl w:val="0"/>
          <w:numId w:val="1"/>
        </w:numPr>
        <w:ind w:hanging="720"/>
        <w:rPr>
          <w:sz w:val="24"/>
          <w:szCs w:val="24"/>
        </w:rPr>
      </w:pPr>
      <w:r>
        <w:rPr>
          <w:sz w:val="24"/>
          <w:szCs w:val="24"/>
        </w:rPr>
        <w:t>C</w:t>
      </w:r>
      <w:r w:rsidR="00D23D7C" w:rsidRPr="0040574D">
        <w:rPr>
          <w:sz w:val="24"/>
          <w:szCs w:val="24"/>
        </w:rPr>
        <w:t>orrespondence</w:t>
      </w:r>
    </w:p>
    <w:p w:rsidR="0040574D" w:rsidRPr="00DC7ACC" w:rsidRDefault="0040574D" w:rsidP="0040574D">
      <w:pPr>
        <w:numPr>
          <w:ilvl w:val="0"/>
          <w:numId w:val="1"/>
        </w:numPr>
        <w:ind w:left="0" w:firstLine="0"/>
        <w:rPr>
          <w:sz w:val="24"/>
          <w:szCs w:val="24"/>
        </w:rPr>
      </w:pPr>
      <w:r w:rsidRPr="00DC7ACC">
        <w:rPr>
          <w:sz w:val="24"/>
          <w:szCs w:val="24"/>
        </w:rPr>
        <w:t>Minutes</w:t>
      </w:r>
    </w:p>
    <w:p w:rsidR="00D23D7C" w:rsidRDefault="00D26CB2" w:rsidP="00B72396">
      <w:pPr>
        <w:pStyle w:val="ListParagraph"/>
        <w:numPr>
          <w:ilvl w:val="0"/>
          <w:numId w:val="1"/>
        </w:numPr>
        <w:ind w:hanging="720"/>
        <w:rPr>
          <w:sz w:val="24"/>
          <w:szCs w:val="24"/>
        </w:rPr>
      </w:pPr>
      <w:r>
        <w:rPr>
          <w:sz w:val="24"/>
          <w:szCs w:val="24"/>
        </w:rPr>
        <w:t>Reports</w:t>
      </w:r>
    </w:p>
    <w:p w:rsidR="00B72396" w:rsidRDefault="00F9368B" w:rsidP="00B72396">
      <w:pPr>
        <w:pStyle w:val="ListParagraph"/>
        <w:numPr>
          <w:ilvl w:val="0"/>
          <w:numId w:val="1"/>
        </w:numPr>
        <w:ind w:hanging="720"/>
        <w:rPr>
          <w:sz w:val="24"/>
          <w:szCs w:val="24"/>
        </w:rPr>
      </w:pPr>
      <w:proofErr w:type="spellStart"/>
      <w:r>
        <w:rPr>
          <w:sz w:val="24"/>
          <w:szCs w:val="24"/>
        </w:rPr>
        <w:t>Memorializations</w:t>
      </w:r>
      <w:proofErr w:type="spellEnd"/>
      <w:r w:rsidR="006C3F6E">
        <w:rPr>
          <w:sz w:val="24"/>
          <w:szCs w:val="24"/>
        </w:rPr>
        <w:t>:</w:t>
      </w:r>
    </w:p>
    <w:p w:rsidR="00F9368B" w:rsidRPr="001A25D6" w:rsidRDefault="00F9368B" w:rsidP="00F9368B">
      <w:pPr>
        <w:pStyle w:val="NoSpacing"/>
        <w:numPr>
          <w:ilvl w:val="1"/>
          <w:numId w:val="1"/>
        </w:numPr>
        <w:jc w:val="both"/>
        <w:rPr>
          <w:rFonts w:ascii="Times New Roman" w:hAnsi="Times New Roman"/>
          <w:bCs/>
          <w:iCs/>
          <w:sz w:val="24"/>
          <w:szCs w:val="24"/>
          <w:u w:val="single"/>
        </w:rPr>
      </w:pPr>
      <w:r w:rsidRPr="001A25D6">
        <w:rPr>
          <w:rFonts w:ascii="Times New Roman" w:hAnsi="Times New Roman"/>
          <w:bCs/>
          <w:iCs/>
          <w:sz w:val="24"/>
          <w:szCs w:val="24"/>
          <w:u w:val="single"/>
        </w:rPr>
        <w:t xml:space="preserve">Sebastian </w:t>
      </w:r>
      <w:proofErr w:type="spellStart"/>
      <w:r w:rsidRPr="001A25D6">
        <w:rPr>
          <w:rFonts w:ascii="Times New Roman" w:hAnsi="Times New Roman"/>
          <w:bCs/>
          <w:iCs/>
          <w:sz w:val="24"/>
          <w:szCs w:val="24"/>
          <w:u w:val="single"/>
        </w:rPr>
        <w:t>Dronski</w:t>
      </w:r>
      <w:proofErr w:type="spellEnd"/>
      <w:r w:rsidRPr="001A25D6">
        <w:rPr>
          <w:rFonts w:ascii="Times New Roman" w:hAnsi="Times New Roman"/>
          <w:bCs/>
          <w:iCs/>
          <w:sz w:val="24"/>
          <w:szCs w:val="24"/>
          <w:u w:val="single"/>
        </w:rPr>
        <w:t>, 2 Lippincott Court, 805.01</w:t>
      </w:r>
      <w:r>
        <w:rPr>
          <w:rFonts w:ascii="Times New Roman" w:hAnsi="Times New Roman"/>
          <w:bCs/>
          <w:iCs/>
          <w:sz w:val="24"/>
          <w:szCs w:val="24"/>
          <w:u w:val="single"/>
        </w:rPr>
        <w:t>/</w:t>
      </w:r>
      <w:r w:rsidRPr="001A25D6">
        <w:rPr>
          <w:rFonts w:ascii="Times New Roman" w:hAnsi="Times New Roman"/>
          <w:bCs/>
          <w:iCs/>
          <w:sz w:val="24"/>
          <w:szCs w:val="24"/>
          <w:u w:val="single"/>
        </w:rPr>
        <w:t>36, ZVE-1132</w:t>
      </w:r>
    </w:p>
    <w:p w:rsidR="00F9368B" w:rsidRPr="005F455E" w:rsidRDefault="00F9368B" w:rsidP="00F9368B">
      <w:pPr>
        <w:pStyle w:val="NoSpacing"/>
        <w:ind w:left="1440"/>
        <w:jc w:val="both"/>
        <w:rPr>
          <w:rFonts w:ascii="Times New Roman" w:hAnsi="Times New Roman"/>
          <w:bCs/>
          <w:i/>
          <w:iCs/>
          <w:sz w:val="24"/>
          <w:szCs w:val="24"/>
        </w:rPr>
      </w:pPr>
      <w:r>
        <w:rPr>
          <w:rFonts w:ascii="Times New Roman" w:hAnsi="Times New Roman"/>
          <w:bCs/>
          <w:iCs/>
          <w:sz w:val="24"/>
          <w:szCs w:val="24"/>
        </w:rPr>
        <w:t>Memorialization of resolution approving b</w:t>
      </w:r>
      <w:r w:rsidRPr="005D0228">
        <w:rPr>
          <w:rFonts w:ascii="Times New Roman" w:hAnsi="Times New Roman"/>
          <w:bCs/>
          <w:iCs/>
          <w:sz w:val="24"/>
          <w:szCs w:val="24"/>
        </w:rPr>
        <w:t xml:space="preserve">ulk </w:t>
      </w:r>
      <w:r>
        <w:rPr>
          <w:rFonts w:ascii="Times New Roman" w:hAnsi="Times New Roman"/>
          <w:bCs/>
          <w:iCs/>
          <w:sz w:val="24"/>
          <w:szCs w:val="24"/>
        </w:rPr>
        <w:t>v</w:t>
      </w:r>
      <w:r w:rsidRPr="005D0228">
        <w:rPr>
          <w:rFonts w:ascii="Times New Roman" w:hAnsi="Times New Roman"/>
          <w:bCs/>
          <w:iCs/>
          <w:sz w:val="24"/>
          <w:szCs w:val="24"/>
        </w:rPr>
        <w:t>ariance to erect both 4’ &amp; 6” vinyl fence on a corner property</w:t>
      </w:r>
      <w:r>
        <w:rPr>
          <w:rFonts w:ascii="Times New Roman" w:hAnsi="Times New Roman"/>
          <w:bCs/>
          <w:iCs/>
          <w:sz w:val="24"/>
          <w:szCs w:val="24"/>
        </w:rPr>
        <w:t xml:space="preserve"> with </w:t>
      </w:r>
      <w:r w:rsidRPr="005F455E">
        <w:rPr>
          <w:rFonts w:ascii="Times New Roman" w:hAnsi="Times New Roman"/>
          <w:bCs/>
          <w:iCs/>
          <w:sz w:val="24"/>
          <w:szCs w:val="24"/>
        </w:rPr>
        <w:t>two front yards</w:t>
      </w:r>
      <w:r>
        <w:rPr>
          <w:rFonts w:ascii="Times New Roman" w:hAnsi="Times New Roman"/>
          <w:bCs/>
          <w:iCs/>
          <w:sz w:val="24"/>
          <w:szCs w:val="24"/>
        </w:rPr>
        <w:t xml:space="preserve">, whereby front yard fences cannot exceed four feet and must be constructed of wood with 50% opacity. </w:t>
      </w:r>
    </w:p>
    <w:p w:rsidR="00F9368B" w:rsidRPr="001A25D6" w:rsidRDefault="00F9368B" w:rsidP="00F9368B">
      <w:pPr>
        <w:pStyle w:val="ListParagraph"/>
        <w:numPr>
          <w:ilvl w:val="1"/>
          <w:numId w:val="1"/>
        </w:numPr>
        <w:rPr>
          <w:sz w:val="24"/>
          <w:szCs w:val="24"/>
        </w:rPr>
      </w:pPr>
      <w:r w:rsidRPr="001A25D6">
        <w:rPr>
          <w:bCs/>
          <w:iCs/>
          <w:sz w:val="24"/>
          <w:szCs w:val="24"/>
          <w:u w:val="single"/>
        </w:rPr>
        <w:t xml:space="preserve">Michael </w:t>
      </w:r>
      <w:proofErr w:type="spellStart"/>
      <w:r w:rsidRPr="001A25D6">
        <w:rPr>
          <w:bCs/>
          <w:iCs/>
          <w:sz w:val="24"/>
          <w:szCs w:val="24"/>
          <w:u w:val="single"/>
        </w:rPr>
        <w:t>Schillaci</w:t>
      </w:r>
      <w:proofErr w:type="spellEnd"/>
      <w:r w:rsidRPr="001A25D6">
        <w:rPr>
          <w:bCs/>
          <w:iCs/>
          <w:sz w:val="24"/>
          <w:szCs w:val="24"/>
          <w:u w:val="single"/>
        </w:rPr>
        <w:t xml:space="preserve"> &amp; Dana Angelo, 91 Christopher’s Mill Rd, 2202</w:t>
      </w:r>
      <w:r w:rsidR="00C95690">
        <w:rPr>
          <w:bCs/>
          <w:iCs/>
          <w:sz w:val="24"/>
          <w:szCs w:val="24"/>
          <w:u w:val="single"/>
        </w:rPr>
        <w:t>/</w:t>
      </w:r>
      <w:proofErr w:type="gramStart"/>
      <w:r w:rsidRPr="001A25D6">
        <w:rPr>
          <w:bCs/>
          <w:iCs/>
          <w:sz w:val="24"/>
          <w:szCs w:val="24"/>
          <w:u w:val="single"/>
        </w:rPr>
        <w:t>3,  ZVE</w:t>
      </w:r>
      <w:proofErr w:type="gramEnd"/>
      <w:r w:rsidRPr="001A25D6">
        <w:rPr>
          <w:bCs/>
          <w:iCs/>
          <w:sz w:val="24"/>
          <w:szCs w:val="24"/>
          <w:u w:val="single"/>
        </w:rPr>
        <w:t>-1116</w:t>
      </w:r>
      <w:r>
        <w:rPr>
          <w:b/>
          <w:bCs/>
          <w:iCs/>
          <w:sz w:val="24"/>
          <w:szCs w:val="24"/>
        </w:rPr>
        <w:t xml:space="preserve"> </w:t>
      </w:r>
    </w:p>
    <w:p w:rsidR="00F9368B" w:rsidRDefault="00F9368B" w:rsidP="00F9368B">
      <w:pPr>
        <w:pStyle w:val="ListParagraph"/>
        <w:ind w:left="1440"/>
        <w:rPr>
          <w:sz w:val="24"/>
          <w:szCs w:val="24"/>
        </w:rPr>
      </w:pPr>
      <w:r>
        <w:rPr>
          <w:bCs/>
          <w:iCs/>
          <w:sz w:val="24"/>
          <w:szCs w:val="24"/>
        </w:rPr>
        <w:t>Memorialization of resolution approving b</w:t>
      </w:r>
      <w:r w:rsidRPr="00A04FFB">
        <w:rPr>
          <w:bCs/>
          <w:iCs/>
          <w:sz w:val="24"/>
          <w:szCs w:val="24"/>
        </w:rPr>
        <w:t>u</w:t>
      </w:r>
      <w:r w:rsidRPr="0047407C">
        <w:rPr>
          <w:bCs/>
          <w:iCs/>
          <w:sz w:val="24"/>
          <w:szCs w:val="24"/>
        </w:rPr>
        <w:t xml:space="preserve">lk </w:t>
      </w:r>
      <w:r>
        <w:rPr>
          <w:bCs/>
          <w:iCs/>
          <w:sz w:val="24"/>
          <w:szCs w:val="24"/>
        </w:rPr>
        <w:t>v</w:t>
      </w:r>
      <w:r w:rsidRPr="0047407C">
        <w:rPr>
          <w:bCs/>
          <w:iCs/>
          <w:sz w:val="24"/>
          <w:szCs w:val="24"/>
        </w:rPr>
        <w:t xml:space="preserve">ariance for </w:t>
      </w:r>
      <w:proofErr w:type="gramStart"/>
      <w:r>
        <w:rPr>
          <w:bCs/>
          <w:iCs/>
          <w:sz w:val="24"/>
          <w:szCs w:val="24"/>
        </w:rPr>
        <w:t>a</w:t>
      </w:r>
      <w:proofErr w:type="gramEnd"/>
      <w:r>
        <w:rPr>
          <w:bCs/>
          <w:iCs/>
          <w:sz w:val="24"/>
          <w:szCs w:val="24"/>
        </w:rPr>
        <w:t xml:space="preserve"> 18’ x 21’ (378sf) one story addition requiring rear yard setback relief whereby 13’ is proposed; 26.38’ is existing(pre-existing/non-conforming) and 50’ is required.</w:t>
      </w:r>
    </w:p>
    <w:p w:rsidR="00F9368B" w:rsidRPr="006C3F6E" w:rsidRDefault="00F9368B" w:rsidP="006C3F6E">
      <w:pPr>
        <w:pStyle w:val="ListParagraph"/>
        <w:numPr>
          <w:ilvl w:val="1"/>
          <w:numId w:val="1"/>
        </w:numPr>
        <w:tabs>
          <w:tab w:val="left" w:pos="6660"/>
          <w:tab w:val="left" w:pos="7290"/>
          <w:tab w:val="left" w:pos="7380"/>
        </w:tabs>
        <w:rPr>
          <w:bCs/>
          <w:iCs/>
          <w:sz w:val="24"/>
          <w:szCs w:val="24"/>
        </w:rPr>
      </w:pPr>
      <w:r w:rsidRPr="001A25D6">
        <w:rPr>
          <w:sz w:val="24"/>
          <w:szCs w:val="24"/>
        </w:rPr>
        <w:t xml:space="preserve">Memorialization of resolution appointing </w:t>
      </w:r>
      <w:r w:rsidR="006C3F6E">
        <w:rPr>
          <w:sz w:val="24"/>
          <w:szCs w:val="24"/>
        </w:rPr>
        <w:t xml:space="preserve">Ann Bell as </w:t>
      </w:r>
      <w:r w:rsidRPr="001A25D6">
        <w:rPr>
          <w:sz w:val="24"/>
          <w:szCs w:val="24"/>
        </w:rPr>
        <w:t>Zoning Board Secretary</w:t>
      </w:r>
      <w:r w:rsidR="006C3F6E">
        <w:rPr>
          <w:sz w:val="24"/>
          <w:szCs w:val="24"/>
        </w:rPr>
        <w:t xml:space="preserve"> for the calendar year of 2022.</w:t>
      </w:r>
    </w:p>
    <w:p w:rsidR="00F9368B" w:rsidRDefault="00F9368B" w:rsidP="00F9368B">
      <w:pPr>
        <w:pStyle w:val="ListParagraph"/>
        <w:numPr>
          <w:ilvl w:val="0"/>
          <w:numId w:val="1"/>
        </w:numPr>
        <w:ind w:hanging="720"/>
        <w:rPr>
          <w:sz w:val="24"/>
          <w:szCs w:val="24"/>
        </w:rPr>
      </w:pPr>
      <w:r>
        <w:rPr>
          <w:sz w:val="24"/>
          <w:szCs w:val="24"/>
        </w:rPr>
        <w:t>Applications/Official Action</w:t>
      </w:r>
      <w:r w:rsidR="006C3F6E">
        <w:rPr>
          <w:sz w:val="24"/>
          <w:szCs w:val="24"/>
        </w:rPr>
        <w:t>:</w:t>
      </w:r>
    </w:p>
    <w:p w:rsidR="00F9368B" w:rsidRPr="00F9368B" w:rsidRDefault="00F9368B" w:rsidP="00F9368B">
      <w:pPr>
        <w:pStyle w:val="ListParagraph"/>
        <w:numPr>
          <w:ilvl w:val="1"/>
          <w:numId w:val="1"/>
        </w:numPr>
        <w:tabs>
          <w:tab w:val="left" w:pos="6660"/>
          <w:tab w:val="left" w:pos="7290"/>
          <w:tab w:val="left" w:pos="7380"/>
        </w:tabs>
        <w:overflowPunct/>
        <w:autoSpaceDE/>
        <w:autoSpaceDN/>
        <w:adjustRightInd/>
        <w:spacing w:after="200" w:line="276" w:lineRule="auto"/>
        <w:rPr>
          <w:sz w:val="24"/>
        </w:rPr>
      </w:pPr>
      <w:r w:rsidRPr="00F9368B">
        <w:rPr>
          <w:bCs/>
          <w:iCs/>
          <w:sz w:val="24"/>
          <w:szCs w:val="24"/>
          <w:u w:val="single"/>
        </w:rPr>
        <w:t xml:space="preserve">John </w:t>
      </w:r>
      <w:proofErr w:type="spellStart"/>
      <w:r w:rsidRPr="00F9368B">
        <w:rPr>
          <w:bCs/>
          <w:iCs/>
          <w:sz w:val="24"/>
          <w:szCs w:val="24"/>
          <w:u w:val="single"/>
        </w:rPr>
        <w:t>Pensabene</w:t>
      </w:r>
      <w:proofErr w:type="spellEnd"/>
      <w:r w:rsidRPr="00F9368B">
        <w:rPr>
          <w:bCs/>
          <w:iCs/>
          <w:sz w:val="24"/>
          <w:szCs w:val="24"/>
          <w:u w:val="single"/>
        </w:rPr>
        <w:t>, 10 Woodland Avenue, 3803</w:t>
      </w:r>
      <w:r w:rsidR="00C95690">
        <w:rPr>
          <w:bCs/>
          <w:iCs/>
          <w:sz w:val="24"/>
          <w:szCs w:val="24"/>
          <w:u w:val="single"/>
        </w:rPr>
        <w:t>/</w:t>
      </w:r>
      <w:r w:rsidRPr="00F9368B">
        <w:rPr>
          <w:bCs/>
          <w:iCs/>
          <w:sz w:val="24"/>
          <w:szCs w:val="24"/>
          <w:u w:val="single"/>
        </w:rPr>
        <w:t>4, ZVE-1130</w:t>
      </w:r>
      <w:r w:rsidRPr="00F9368B">
        <w:rPr>
          <w:bCs/>
          <w:iCs/>
          <w:sz w:val="24"/>
          <w:szCs w:val="24"/>
        </w:rPr>
        <w:t xml:space="preserve"> </w:t>
      </w:r>
    </w:p>
    <w:p w:rsidR="00F9368B" w:rsidRPr="00F9368B" w:rsidRDefault="00F9368B" w:rsidP="00F9368B">
      <w:pPr>
        <w:pStyle w:val="ListParagraph"/>
        <w:tabs>
          <w:tab w:val="left" w:pos="6660"/>
          <w:tab w:val="left" w:pos="7290"/>
          <w:tab w:val="left" w:pos="7380"/>
        </w:tabs>
        <w:overflowPunct/>
        <w:autoSpaceDE/>
        <w:autoSpaceDN/>
        <w:adjustRightInd/>
        <w:spacing w:after="200" w:line="276" w:lineRule="auto"/>
        <w:ind w:left="1440"/>
        <w:rPr>
          <w:sz w:val="24"/>
        </w:rPr>
      </w:pPr>
      <w:r w:rsidRPr="00F9368B">
        <w:rPr>
          <w:bCs/>
          <w:iCs/>
          <w:sz w:val="24"/>
          <w:szCs w:val="24"/>
        </w:rPr>
        <w:t>Seeking Bulk Variance approvals to construct a 12’W x 24’D (288 square feet) detached garage requiring side yard setback relief whereby 5’ is proposed and 15’ is required.  Zone: GD</w:t>
      </w:r>
      <w:r w:rsidRPr="00F9368B">
        <w:rPr>
          <w:b/>
          <w:bCs/>
          <w:iCs/>
          <w:sz w:val="24"/>
          <w:szCs w:val="24"/>
        </w:rPr>
        <w:t xml:space="preserve"> </w:t>
      </w:r>
      <w:r w:rsidRPr="00F9368B">
        <w:rPr>
          <w:bCs/>
          <w:iCs/>
          <w:sz w:val="24"/>
          <w:szCs w:val="24"/>
        </w:rPr>
        <w:t>(Continued from the September 21, 2022 meeting)</w:t>
      </w:r>
    </w:p>
    <w:p w:rsidR="00F9368B" w:rsidRPr="00F9368B" w:rsidRDefault="00F9368B" w:rsidP="00F9368B">
      <w:pPr>
        <w:pStyle w:val="ListParagraph"/>
        <w:numPr>
          <w:ilvl w:val="1"/>
          <w:numId w:val="1"/>
        </w:numPr>
        <w:tabs>
          <w:tab w:val="left" w:pos="6660"/>
          <w:tab w:val="left" w:pos="7290"/>
          <w:tab w:val="left" w:pos="7380"/>
        </w:tabs>
        <w:overflowPunct/>
        <w:autoSpaceDE/>
        <w:autoSpaceDN/>
        <w:adjustRightInd/>
        <w:spacing w:after="200" w:line="276" w:lineRule="auto"/>
        <w:rPr>
          <w:sz w:val="24"/>
        </w:rPr>
      </w:pPr>
      <w:r w:rsidRPr="00F9368B">
        <w:rPr>
          <w:bCs/>
          <w:iCs/>
          <w:sz w:val="24"/>
          <w:szCs w:val="24"/>
          <w:u w:val="single"/>
        </w:rPr>
        <w:t>M2 Properties, 131 Mt. Holly Road, 404.07</w:t>
      </w:r>
      <w:r w:rsidR="00C95690">
        <w:rPr>
          <w:bCs/>
          <w:iCs/>
          <w:sz w:val="24"/>
          <w:szCs w:val="24"/>
          <w:u w:val="single"/>
        </w:rPr>
        <w:t>/</w:t>
      </w:r>
      <w:r w:rsidRPr="00F9368B">
        <w:rPr>
          <w:bCs/>
          <w:iCs/>
          <w:sz w:val="24"/>
          <w:szCs w:val="24"/>
          <w:u w:val="single"/>
        </w:rPr>
        <w:t>24, ZVE-1114</w:t>
      </w:r>
      <w:r w:rsidRPr="00F9368B">
        <w:rPr>
          <w:bCs/>
          <w:iCs/>
          <w:sz w:val="24"/>
          <w:szCs w:val="24"/>
        </w:rPr>
        <w:t xml:space="preserve"> </w:t>
      </w:r>
    </w:p>
    <w:p w:rsidR="00F9368B" w:rsidRPr="00F9368B" w:rsidRDefault="00F9368B" w:rsidP="00F9368B">
      <w:pPr>
        <w:pStyle w:val="ListParagraph"/>
        <w:tabs>
          <w:tab w:val="left" w:pos="6660"/>
          <w:tab w:val="left" w:pos="7290"/>
          <w:tab w:val="left" w:pos="7380"/>
        </w:tabs>
        <w:overflowPunct/>
        <w:autoSpaceDE/>
        <w:autoSpaceDN/>
        <w:adjustRightInd/>
        <w:spacing w:after="200" w:line="276" w:lineRule="auto"/>
        <w:ind w:left="1440"/>
        <w:rPr>
          <w:sz w:val="24"/>
        </w:rPr>
      </w:pPr>
      <w:r w:rsidRPr="00F9368B">
        <w:rPr>
          <w:bCs/>
          <w:iCs/>
          <w:sz w:val="24"/>
          <w:szCs w:val="24"/>
        </w:rPr>
        <w:t xml:space="preserve">Seeking a </w:t>
      </w:r>
      <w:proofErr w:type="gramStart"/>
      <w:r w:rsidRPr="00F9368B">
        <w:rPr>
          <w:bCs/>
          <w:iCs/>
          <w:sz w:val="24"/>
          <w:szCs w:val="24"/>
        </w:rPr>
        <w:t>d(</w:t>
      </w:r>
      <w:proofErr w:type="gramEnd"/>
      <w:r w:rsidRPr="00F9368B">
        <w:rPr>
          <w:bCs/>
          <w:iCs/>
          <w:sz w:val="24"/>
          <w:szCs w:val="24"/>
        </w:rPr>
        <w:t>1) or d(2) Use Variance determination to permit multiple existing uses on the parcel, including a residence, a property management company, and a landscaping contractor. (Continued from the August 17, 2022 meeting)</w:t>
      </w:r>
    </w:p>
    <w:p w:rsidR="00F9368B" w:rsidRPr="00F9368B" w:rsidRDefault="00F9368B" w:rsidP="00F9368B">
      <w:pPr>
        <w:pStyle w:val="ListParagraph"/>
        <w:numPr>
          <w:ilvl w:val="1"/>
          <w:numId w:val="1"/>
        </w:numPr>
        <w:tabs>
          <w:tab w:val="left" w:pos="6660"/>
          <w:tab w:val="left" w:pos="7290"/>
          <w:tab w:val="left" w:pos="7380"/>
        </w:tabs>
        <w:overflowPunct/>
        <w:autoSpaceDE/>
        <w:autoSpaceDN/>
        <w:adjustRightInd/>
        <w:spacing w:after="200" w:line="276" w:lineRule="auto"/>
        <w:rPr>
          <w:sz w:val="24"/>
        </w:rPr>
      </w:pPr>
      <w:r w:rsidRPr="00F9368B">
        <w:rPr>
          <w:bCs/>
          <w:iCs/>
          <w:sz w:val="24"/>
          <w:szCs w:val="24"/>
          <w:u w:val="single"/>
        </w:rPr>
        <w:t>James Jefferson, 35 Jackson Road, 4801.01</w:t>
      </w:r>
      <w:r w:rsidR="00C95690">
        <w:rPr>
          <w:bCs/>
          <w:iCs/>
          <w:sz w:val="24"/>
          <w:szCs w:val="24"/>
          <w:u w:val="single"/>
        </w:rPr>
        <w:t>/</w:t>
      </w:r>
      <w:r w:rsidRPr="00F9368B">
        <w:rPr>
          <w:bCs/>
          <w:iCs/>
          <w:sz w:val="24"/>
          <w:szCs w:val="24"/>
          <w:u w:val="single"/>
        </w:rPr>
        <w:t>9, ZVE-1011</w:t>
      </w:r>
    </w:p>
    <w:p w:rsidR="00F9368B" w:rsidRPr="00F9368B" w:rsidRDefault="006C3F6E" w:rsidP="00F9368B">
      <w:pPr>
        <w:pStyle w:val="ListParagraph"/>
        <w:tabs>
          <w:tab w:val="left" w:pos="6660"/>
          <w:tab w:val="left" w:pos="7290"/>
          <w:tab w:val="left" w:pos="7380"/>
        </w:tabs>
        <w:overflowPunct/>
        <w:autoSpaceDE/>
        <w:autoSpaceDN/>
        <w:adjustRightInd/>
        <w:spacing w:after="200" w:line="276" w:lineRule="auto"/>
        <w:ind w:left="1440"/>
        <w:rPr>
          <w:sz w:val="24"/>
        </w:rPr>
      </w:pPr>
      <w:r>
        <w:rPr>
          <w:sz w:val="24"/>
        </w:rPr>
        <w:t>S</w:t>
      </w:r>
      <w:r w:rsidR="00F9368B" w:rsidRPr="00F9368B">
        <w:rPr>
          <w:sz w:val="24"/>
        </w:rPr>
        <w:t xml:space="preserve">eeking Bulk Variance approvals as required from the minimum 15 feet side yard setback to permit a 30-feet by 20 feet oversized play set/outdoor physical fitness equipment (600 SF), 3.4 feet to the southern property line for use as part of the principal use of training facility. A Bulk Variance is required from the minimum building setback distance of 20 feet where no separation is provided between the training building and massage building and approximately 10 feet between the dwelling and massage therapy business shed structure. </w:t>
      </w:r>
    </w:p>
    <w:p w:rsidR="00F9368B" w:rsidRPr="00F9368B" w:rsidRDefault="00F9368B" w:rsidP="00F9368B">
      <w:pPr>
        <w:pStyle w:val="ListParagraph"/>
        <w:numPr>
          <w:ilvl w:val="1"/>
          <w:numId w:val="1"/>
        </w:numPr>
        <w:tabs>
          <w:tab w:val="left" w:pos="6660"/>
          <w:tab w:val="left" w:pos="7290"/>
          <w:tab w:val="left" w:pos="7380"/>
        </w:tabs>
        <w:overflowPunct/>
        <w:autoSpaceDE/>
        <w:autoSpaceDN/>
        <w:adjustRightInd/>
        <w:spacing w:after="200" w:line="276" w:lineRule="auto"/>
        <w:rPr>
          <w:sz w:val="24"/>
          <w:u w:val="single"/>
        </w:rPr>
      </w:pPr>
      <w:r w:rsidRPr="00F9368B">
        <w:rPr>
          <w:sz w:val="24"/>
          <w:u w:val="single"/>
        </w:rPr>
        <w:lastRenderedPageBreak/>
        <w:t>Sam’s Medford Service Center, 108 Route 70, 901</w:t>
      </w:r>
      <w:r w:rsidR="00C95690">
        <w:rPr>
          <w:sz w:val="24"/>
          <w:u w:val="single"/>
        </w:rPr>
        <w:t>/</w:t>
      </w:r>
      <w:r w:rsidRPr="00F9368B">
        <w:rPr>
          <w:sz w:val="24"/>
          <w:u w:val="single"/>
        </w:rPr>
        <w:t>4, ZVE-1131</w:t>
      </w:r>
    </w:p>
    <w:p w:rsidR="00F9368B" w:rsidRDefault="00F9368B" w:rsidP="00C95690">
      <w:pPr>
        <w:pStyle w:val="ListParagraph"/>
        <w:ind w:left="1440"/>
        <w:rPr>
          <w:sz w:val="24"/>
          <w:szCs w:val="24"/>
        </w:rPr>
      </w:pPr>
      <w:r w:rsidRPr="00F9368B">
        <w:rPr>
          <w:sz w:val="24"/>
        </w:rPr>
        <w:t>Expansion of a non-conforming use, to utilize 100% of an existing garage/storage building for automobile lifts that has been vacated.</w:t>
      </w:r>
    </w:p>
    <w:p w:rsidR="00F9368B" w:rsidRDefault="00F9368B" w:rsidP="00F9368B">
      <w:pPr>
        <w:pStyle w:val="ListParagraph"/>
        <w:numPr>
          <w:ilvl w:val="0"/>
          <w:numId w:val="1"/>
        </w:numPr>
        <w:ind w:hanging="720"/>
        <w:rPr>
          <w:sz w:val="24"/>
          <w:szCs w:val="24"/>
        </w:rPr>
      </w:pPr>
      <w:r w:rsidRPr="008B03C7">
        <w:rPr>
          <w:sz w:val="24"/>
          <w:szCs w:val="24"/>
        </w:rPr>
        <w:t>General Public</w:t>
      </w:r>
    </w:p>
    <w:p w:rsidR="00F9368B" w:rsidRDefault="00F9368B" w:rsidP="00F9368B">
      <w:pPr>
        <w:pStyle w:val="ListParagraph"/>
        <w:numPr>
          <w:ilvl w:val="0"/>
          <w:numId w:val="1"/>
        </w:numPr>
        <w:ind w:hanging="720"/>
        <w:rPr>
          <w:sz w:val="24"/>
          <w:szCs w:val="24"/>
        </w:rPr>
      </w:pPr>
      <w:r w:rsidRPr="00CD0CED">
        <w:rPr>
          <w:sz w:val="24"/>
          <w:szCs w:val="24"/>
        </w:rPr>
        <w:t>Executive Session</w:t>
      </w:r>
    </w:p>
    <w:p w:rsidR="00F9368B" w:rsidRDefault="00F9368B" w:rsidP="00F9368B">
      <w:pPr>
        <w:pStyle w:val="ListParagraph"/>
        <w:numPr>
          <w:ilvl w:val="0"/>
          <w:numId w:val="1"/>
        </w:numPr>
        <w:ind w:hanging="720"/>
        <w:rPr>
          <w:sz w:val="24"/>
          <w:szCs w:val="24"/>
        </w:rPr>
      </w:pPr>
      <w:r>
        <w:rPr>
          <w:sz w:val="24"/>
          <w:szCs w:val="24"/>
        </w:rPr>
        <w:t>Additional Action by Board</w:t>
      </w:r>
    </w:p>
    <w:p w:rsidR="00A9018F" w:rsidRPr="00F9368B" w:rsidRDefault="00F9368B" w:rsidP="00D23D7C">
      <w:pPr>
        <w:pStyle w:val="ListParagraph"/>
        <w:numPr>
          <w:ilvl w:val="0"/>
          <w:numId w:val="1"/>
        </w:numPr>
        <w:ind w:hanging="720"/>
        <w:rPr>
          <w:sz w:val="24"/>
          <w:szCs w:val="24"/>
        </w:rPr>
      </w:pPr>
      <w:r>
        <w:rPr>
          <w:sz w:val="24"/>
          <w:szCs w:val="24"/>
        </w:rPr>
        <w:t>Motion for Adjournment</w:t>
      </w:r>
    </w:p>
    <w:p w:rsidR="00507AF9" w:rsidRDefault="00507AF9" w:rsidP="00D23D7C">
      <w:pPr>
        <w:rPr>
          <w:sz w:val="22"/>
          <w:szCs w:val="24"/>
        </w:rPr>
      </w:pPr>
    </w:p>
    <w:p w:rsidR="00507AF9" w:rsidRDefault="00A04FFB" w:rsidP="00D23D7C">
      <w:pPr>
        <w:rPr>
          <w:sz w:val="22"/>
          <w:szCs w:val="24"/>
        </w:rPr>
      </w:pPr>
      <w:r>
        <w:rPr>
          <w:sz w:val="22"/>
          <w:szCs w:val="24"/>
        </w:rPr>
        <w:t>Ann Bell, AICP, PP</w:t>
      </w:r>
    </w:p>
    <w:p w:rsidR="00507AF9" w:rsidRPr="00AD1F79" w:rsidRDefault="00507AF9" w:rsidP="00D23D7C">
      <w:pPr>
        <w:rPr>
          <w:sz w:val="22"/>
          <w:szCs w:val="24"/>
        </w:rPr>
      </w:pPr>
    </w:p>
    <w:p w:rsidR="00CA1181" w:rsidRDefault="00D23D7C" w:rsidP="00D23D7C">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w:t>
      </w:r>
      <w:r w:rsidR="00DB5568">
        <w:rPr>
          <w:bCs/>
          <w:i/>
          <w:sz w:val="16"/>
          <w:szCs w:val="16"/>
        </w:rPr>
        <w:t xml:space="preserve">luded. </w:t>
      </w:r>
    </w:p>
    <w:sectPr w:rsidR="00CA1181" w:rsidSect="00D034C6">
      <w:headerReference w:type="even" r:id="rId9"/>
      <w:headerReference w:type="default" r:id="rId10"/>
      <w:footerReference w:type="even" r:id="rId11"/>
      <w:footerReference w:type="default" r:id="rId12"/>
      <w:headerReference w:type="first" r:id="rId13"/>
      <w:footerReference w:type="first" r:id="rId14"/>
      <w:pgSz w:w="12240" w:h="15840"/>
      <w:pgMar w:top="720" w:right="1008" w:bottom="245"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52C" w:rsidRDefault="0070052C" w:rsidP="0070052C">
      <w:r>
        <w:separator/>
      </w:r>
    </w:p>
  </w:endnote>
  <w:endnote w:type="continuationSeparator" w:id="0">
    <w:p w:rsidR="0070052C" w:rsidRDefault="0070052C" w:rsidP="0070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2D" w:rsidRDefault="00722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2D" w:rsidRDefault="00722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2D" w:rsidRDefault="0072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52C" w:rsidRDefault="0070052C" w:rsidP="0070052C">
      <w:r>
        <w:separator/>
      </w:r>
    </w:p>
  </w:footnote>
  <w:footnote w:type="continuationSeparator" w:id="0">
    <w:p w:rsidR="0070052C" w:rsidRDefault="0070052C" w:rsidP="00700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2D" w:rsidRDefault="00722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607" w:rsidRDefault="00C820C5">
    <w:pPr>
      <w:pStyle w:val="Header"/>
    </w:pPr>
    <w:r>
      <w:t>Page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2D" w:rsidRDefault="00722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0916"/>
    <w:multiLevelType w:val="hybridMultilevel"/>
    <w:tmpl w:val="AC5262B6"/>
    <w:lvl w:ilvl="0" w:tplc="5746AFC2">
      <w:start w:val="2"/>
      <w:numFmt w:val="bullet"/>
      <w:lvlText w:val=""/>
      <w:lvlJc w:val="left"/>
      <w:pPr>
        <w:ind w:left="795" w:hanging="360"/>
      </w:pPr>
      <w:rPr>
        <w:rFonts w:ascii="Wingdings" w:eastAsia="Calibri" w:hAnsi="Wingdings" w:cs="Wingding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2FD5353A"/>
    <w:multiLevelType w:val="hybridMultilevel"/>
    <w:tmpl w:val="852A2A92"/>
    <w:lvl w:ilvl="0" w:tplc="04090009">
      <w:start w:val="1"/>
      <w:numFmt w:val="bullet"/>
      <w:lvlText w:val=""/>
      <w:lvlJc w:val="left"/>
      <w:pPr>
        <w:ind w:left="1440" w:hanging="360"/>
      </w:pPr>
      <w:rPr>
        <w:rFonts w:ascii="Wingdings" w:hAnsi="Wingdings" w:hint="default"/>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BBE1754"/>
    <w:multiLevelType w:val="hybridMultilevel"/>
    <w:tmpl w:val="5EF6603C"/>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32A3C"/>
    <w:multiLevelType w:val="hybridMultilevel"/>
    <w:tmpl w:val="9D206676"/>
    <w:lvl w:ilvl="0" w:tplc="5746AFC2">
      <w:start w:val="2"/>
      <w:numFmt w:val="bullet"/>
      <w:lvlText w:val=""/>
      <w:lvlJc w:val="left"/>
      <w:pPr>
        <w:ind w:left="153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7C"/>
    <w:rsid w:val="00024DE9"/>
    <w:rsid w:val="00030544"/>
    <w:rsid w:val="00044151"/>
    <w:rsid w:val="00072F70"/>
    <w:rsid w:val="0008298E"/>
    <w:rsid w:val="0009590E"/>
    <w:rsid w:val="000B0392"/>
    <w:rsid w:val="000B1979"/>
    <w:rsid w:val="000B649B"/>
    <w:rsid w:val="000D3474"/>
    <w:rsid w:val="000D52C5"/>
    <w:rsid w:val="001064A1"/>
    <w:rsid w:val="00176D54"/>
    <w:rsid w:val="00182A8E"/>
    <w:rsid w:val="00190870"/>
    <w:rsid w:val="001A25D6"/>
    <w:rsid w:val="001B637E"/>
    <w:rsid w:val="001F486D"/>
    <w:rsid w:val="001F657D"/>
    <w:rsid w:val="002177AE"/>
    <w:rsid w:val="00227003"/>
    <w:rsid w:val="00254F4A"/>
    <w:rsid w:val="002565E4"/>
    <w:rsid w:val="00260B01"/>
    <w:rsid w:val="00261848"/>
    <w:rsid w:val="00263618"/>
    <w:rsid w:val="00272923"/>
    <w:rsid w:val="00274576"/>
    <w:rsid w:val="0027462A"/>
    <w:rsid w:val="002837B2"/>
    <w:rsid w:val="002924CB"/>
    <w:rsid w:val="002956A2"/>
    <w:rsid w:val="00295E28"/>
    <w:rsid w:val="002D2A4F"/>
    <w:rsid w:val="002E0316"/>
    <w:rsid w:val="002E12E2"/>
    <w:rsid w:val="002E6185"/>
    <w:rsid w:val="003029BC"/>
    <w:rsid w:val="003043C7"/>
    <w:rsid w:val="00304CE6"/>
    <w:rsid w:val="003064B9"/>
    <w:rsid w:val="00306E01"/>
    <w:rsid w:val="003145D1"/>
    <w:rsid w:val="00336BAF"/>
    <w:rsid w:val="0034514F"/>
    <w:rsid w:val="00365C4B"/>
    <w:rsid w:val="00382F2A"/>
    <w:rsid w:val="003A785F"/>
    <w:rsid w:val="003C4496"/>
    <w:rsid w:val="003C5F9C"/>
    <w:rsid w:val="0040574D"/>
    <w:rsid w:val="00406165"/>
    <w:rsid w:val="004210B2"/>
    <w:rsid w:val="00426466"/>
    <w:rsid w:val="00463B2C"/>
    <w:rsid w:val="00483983"/>
    <w:rsid w:val="00490BD6"/>
    <w:rsid w:val="004A35F6"/>
    <w:rsid w:val="004C511F"/>
    <w:rsid w:val="004D1324"/>
    <w:rsid w:val="004D5A12"/>
    <w:rsid w:val="004E21D9"/>
    <w:rsid w:val="00507AF9"/>
    <w:rsid w:val="00512265"/>
    <w:rsid w:val="00533968"/>
    <w:rsid w:val="005469A1"/>
    <w:rsid w:val="00582AE3"/>
    <w:rsid w:val="005A1918"/>
    <w:rsid w:val="005A353B"/>
    <w:rsid w:val="005B1C5E"/>
    <w:rsid w:val="005D0228"/>
    <w:rsid w:val="005E2550"/>
    <w:rsid w:val="005E55AE"/>
    <w:rsid w:val="00625721"/>
    <w:rsid w:val="00637CD2"/>
    <w:rsid w:val="00643DF7"/>
    <w:rsid w:val="00645D7E"/>
    <w:rsid w:val="00654932"/>
    <w:rsid w:val="00657B82"/>
    <w:rsid w:val="006639CA"/>
    <w:rsid w:val="0066693F"/>
    <w:rsid w:val="0067300D"/>
    <w:rsid w:val="006A17D6"/>
    <w:rsid w:val="006A769E"/>
    <w:rsid w:val="006C3F6E"/>
    <w:rsid w:val="0070052C"/>
    <w:rsid w:val="00704995"/>
    <w:rsid w:val="00704EA2"/>
    <w:rsid w:val="007134CF"/>
    <w:rsid w:val="00716F5D"/>
    <w:rsid w:val="007213B6"/>
    <w:rsid w:val="0072272D"/>
    <w:rsid w:val="00727EA7"/>
    <w:rsid w:val="00733607"/>
    <w:rsid w:val="00755381"/>
    <w:rsid w:val="00791A52"/>
    <w:rsid w:val="00793DA5"/>
    <w:rsid w:val="007A5CC4"/>
    <w:rsid w:val="007E45FF"/>
    <w:rsid w:val="007F4941"/>
    <w:rsid w:val="007F4F42"/>
    <w:rsid w:val="008355BE"/>
    <w:rsid w:val="00846703"/>
    <w:rsid w:val="00846E11"/>
    <w:rsid w:val="008553F2"/>
    <w:rsid w:val="008832A1"/>
    <w:rsid w:val="00894449"/>
    <w:rsid w:val="008B03C7"/>
    <w:rsid w:val="008E63C4"/>
    <w:rsid w:val="008E7FE9"/>
    <w:rsid w:val="008F25DB"/>
    <w:rsid w:val="009211F5"/>
    <w:rsid w:val="00982658"/>
    <w:rsid w:val="009A42A8"/>
    <w:rsid w:val="009C326D"/>
    <w:rsid w:val="009D0CCC"/>
    <w:rsid w:val="009F1960"/>
    <w:rsid w:val="00A04FFB"/>
    <w:rsid w:val="00A1412E"/>
    <w:rsid w:val="00A23430"/>
    <w:rsid w:val="00A41B2B"/>
    <w:rsid w:val="00A44F62"/>
    <w:rsid w:val="00A47E30"/>
    <w:rsid w:val="00A9018F"/>
    <w:rsid w:val="00A90626"/>
    <w:rsid w:val="00A946E9"/>
    <w:rsid w:val="00AB1E70"/>
    <w:rsid w:val="00AC7B0B"/>
    <w:rsid w:val="00AD1F79"/>
    <w:rsid w:val="00AE63F8"/>
    <w:rsid w:val="00AF4BC5"/>
    <w:rsid w:val="00B0053D"/>
    <w:rsid w:val="00B36550"/>
    <w:rsid w:val="00B42B66"/>
    <w:rsid w:val="00B71AB7"/>
    <w:rsid w:val="00B72396"/>
    <w:rsid w:val="00BB23DF"/>
    <w:rsid w:val="00BB6F86"/>
    <w:rsid w:val="00BE0358"/>
    <w:rsid w:val="00C00FE7"/>
    <w:rsid w:val="00C225D7"/>
    <w:rsid w:val="00C40FB6"/>
    <w:rsid w:val="00C60960"/>
    <w:rsid w:val="00C622E3"/>
    <w:rsid w:val="00C67507"/>
    <w:rsid w:val="00C6756C"/>
    <w:rsid w:val="00C701FD"/>
    <w:rsid w:val="00C74BE7"/>
    <w:rsid w:val="00C754A9"/>
    <w:rsid w:val="00C820C5"/>
    <w:rsid w:val="00C8619E"/>
    <w:rsid w:val="00C879DC"/>
    <w:rsid w:val="00C95690"/>
    <w:rsid w:val="00CA5660"/>
    <w:rsid w:val="00CE61AA"/>
    <w:rsid w:val="00CF00CD"/>
    <w:rsid w:val="00CF46B0"/>
    <w:rsid w:val="00D01B56"/>
    <w:rsid w:val="00D034C6"/>
    <w:rsid w:val="00D05847"/>
    <w:rsid w:val="00D13764"/>
    <w:rsid w:val="00D152DD"/>
    <w:rsid w:val="00D23D7C"/>
    <w:rsid w:val="00D26CB2"/>
    <w:rsid w:val="00D70BF8"/>
    <w:rsid w:val="00D80FF4"/>
    <w:rsid w:val="00D97412"/>
    <w:rsid w:val="00DB5568"/>
    <w:rsid w:val="00DC5DA8"/>
    <w:rsid w:val="00DC7002"/>
    <w:rsid w:val="00DC78D0"/>
    <w:rsid w:val="00DC7ACC"/>
    <w:rsid w:val="00E3162E"/>
    <w:rsid w:val="00E5329E"/>
    <w:rsid w:val="00E5733A"/>
    <w:rsid w:val="00E928DB"/>
    <w:rsid w:val="00E93CE8"/>
    <w:rsid w:val="00EC059A"/>
    <w:rsid w:val="00EC2A55"/>
    <w:rsid w:val="00EC36B3"/>
    <w:rsid w:val="00EC700D"/>
    <w:rsid w:val="00ED09AC"/>
    <w:rsid w:val="00EE251D"/>
    <w:rsid w:val="00EE73B0"/>
    <w:rsid w:val="00F062F7"/>
    <w:rsid w:val="00F06748"/>
    <w:rsid w:val="00F12655"/>
    <w:rsid w:val="00F1538A"/>
    <w:rsid w:val="00F25BE8"/>
    <w:rsid w:val="00F32758"/>
    <w:rsid w:val="00F51B5C"/>
    <w:rsid w:val="00F67D58"/>
    <w:rsid w:val="00F9368B"/>
    <w:rsid w:val="00FA0B6C"/>
    <w:rsid w:val="00FA5E13"/>
    <w:rsid w:val="00FD1F09"/>
    <w:rsid w:val="00FD337F"/>
    <w:rsid w:val="00FD5786"/>
    <w:rsid w:val="00FF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B2E872F"/>
  <w15:chartTrackingRefBased/>
  <w15:docId w15:val="{9B502BBD-633F-4710-879A-DAD85BCF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D7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7C"/>
    <w:pPr>
      <w:ind w:left="720"/>
      <w:contextualSpacing/>
    </w:pPr>
  </w:style>
  <w:style w:type="paragraph" w:customStyle="1" w:styleId="Default">
    <w:name w:val="Default"/>
    <w:rsid w:val="00D23D7C"/>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styleId="NoSpacing">
    <w:name w:val="No Spacing"/>
    <w:uiPriority w:val="1"/>
    <w:qFormat/>
    <w:rsid w:val="004C511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052C"/>
    <w:pPr>
      <w:tabs>
        <w:tab w:val="center" w:pos="4680"/>
        <w:tab w:val="right" w:pos="9360"/>
      </w:tabs>
    </w:pPr>
  </w:style>
  <w:style w:type="character" w:customStyle="1" w:styleId="HeaderChar">
    <w:name w:val="Header Char"/>
    <w:basedOn w:val="DefaultParagraphFont"/>
    <w:link w:val="Header"/>
    <w:uiPriority w:val="99"/>
    <w:rsid w:val="007005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052C"/>
    <w:pPr>
      <w:tabs>
        <w:tab w:val="center" w:pos="4680"/>
        <w:tab w:val="right" w:pos="9360"/>
      </w:tabs>
    </w:pPr>
  </w:style>
  <w:style w:type="character" w:customStyle="1" w:styleId="FooterChar">
    <w:name w:val="Footer Char"/>
    <w:basedOn w:val="DefaultParagraphFont"/>
    <w:link w:val="Footer"/>
    <w:uiPriority w:val="99"/>
    <w:rsid w:val="007005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62085">
      <w:bodyDiv w:val="1"/>
      <w:marLeft w:val="0"/>
      <w:marRight w:val="0"/>
      <w:marTop w:val="0"/>
      <w:marBottom w:val="0"/>
      <w:divBdr>
        <w:top w:val="none" w:sz="0" w:space="0" w:color="auto"/>
        <w:left w:val="none" w:sz="0" w:space="0" w:color="auto"/>
        <w:bottom w:val="none" w:sz="0" w:space="0" w:color="auto"/>
        <w:right w:val="none" w:sz="0" w:space="0" w:color="auto"/>
      </w:divBdr>
    </w:div>
    <w:div w:id="18930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5ABA-4EFF-491D-8555-47B79EA7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Portocalis</dc:creator>
  <cp:keywords/>
  <dc:description/>
  <cp:lastModifiedBy>Kim Moore</cp:lastModifiedBy>
  <cp:revision>10</cp:revision>
  <cp:lastPrinted>2022-10-13T14:45:00Z</cp:lastPrinted>
  <dcterms:created xsi:type="dcterms:W3CDTF">2022-09-30T13:37:00Z</dcterms:created>
  <dcterms:modified xsi:type="dcterms:W3CDTF">2022-10-13T14:59:00Z</dcterms:modified>
</cp:coreProperties>
</file>